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781D0" w14:textId="77777777" w:rsidR="00693C72" w:rsidRDefault="000B67F8" w:rsidP="00136FC1">
      <w:pPr>
        <w:rPr>
          <w:b/>
          <w:i/>
          <w:sz w:val="32"/>
          <w:szCs w:val="32"/>
        </w:rPr>
      </w:pPr>
      <w:r>
        <w:rPr>
          <w:noProof/>
        </w:rPr>
        <mc:AlternateContent>
          <mc:Choice Requires="wps">
            <w:drawing>
              <wp:anchor distT="0" distB="0" distL="114300" distR="114300" simplePos="0" relativeHeight="251659264" behindDoc="0" locked="0" layoutInCell="1" allowOverlap="1" wp14:anchorId="6933C586" wp14:editId="2AC63DE0">
                <wp:simplePos x="0" y="0"/>
                <wp:positionH relativeFrom="column">
                  <wp:posOffset>2089150</wp:posOffset>
                </wp:positionH>
                <wp:positionV relativeFrom="paragraph">
                  <wp:posOffset>532765</wp:posOffset>
                </wp:positionV>
                <wp:extent cx="4133850" cy="477671"/>
                <wp:effectExtent l="19050" t="19050" r="19050" b="177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3850" cy="477671"/>
                        </a:xfrm>
                        <a:prstGeom prst="rect">
                          <a:avLst/>
                        </a:prstGeom>
                        <a:solidFill>
                          <a:srgbClr val="FFFFFF"/>
                        </a:solidFill>
                        <a:ln w="28575">
                          <a:solidFill>
                            <a:schemeClr val="accent1">
                              <a:lumMod val="60000"/>
                              <a:lumOff val="40000"/>
                            </a:schemeClr>
                          </a:solidFill>
                          <a:miter lim="800000"/>
                          <a:headEnd/>
                          <a:tailEnd/>
                        </a:ln>
                      </wps:spPr>
                      <wps:txbx>
                        <w:txbxContent>
                          <w:p w14:paraId="321D4866" w14:textId="77777777" w:rsidR="00616604" w:rsidRPr="008501D6" w:rsidRDefault="00616604" w:rsidP="00616604">
                            <w:pPr>
                              <w:jc w:val="center"/>
                              <w:rPr>
                                <w:b/>
                                <w:i/>
                                <w:color w:val="1F3864" w:themeColor="accent5" w:themeShade="80"/>
                                <w:sz w:val="24"/>
                                <w:szCs w:val="24"/>
                              </w:rPr>
                            </w:pPr>
                            <w:r w:rsidRPr="008501D6">
                              <w:rPr>
                                <w:b/>
                                <w:i/>
                                <w:color w:val="1F3864" w:themeColor="accent5" w:themeShade="80"/>
                                <w:sz w:val="24"/>
                                <w:szCs w:val="24"/>
                              </w:rPr>
                              <w:t>Committed to advocating and advancing Minnesota’s destination marketing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33C586" id="_x0000_t202" coordsize="21600,21600" o:spt="202" path="m,l,21600r21600,l21600,xe">
                <v:stroke joinstyle="miter"/>
                <v:path gradientshapeok="t" o:connecttype="rect"/>
              </v:shapetype>
              <v:shape id="Text Box 2" o:spid="_x0000_s1026" type="#_x0000_t202" style="position:absolute;margin-left:164.5pt;margin-top:41.95pt;width:325.5pt;height:3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" strokecolor="#9cc2e5 [1940]" strokeweight="2.25pt">
                <v:textbox>
                  <w:txbxContent>
                    <w:p w14:paraId="321D4866" w14:textId="77777777" w:rsidR="00616604" w:rsidRPr="008501D6" w:rsidRDefault="00616604" w:rsidP="00616604">
                      <w:pPr>
                        <w:jc w:val="center"/>
                        <w:rPr>
                          <w:b/>
                          <w:i/>
                          <w:color w:val="1F3864" w:themeColor="accent5" w:themeShade="80"/>
                          <w:sz w:val="24"/>
                          <w:szCs w:val="24"/>
                        </w:rPr>
                      </w:pPr>
                      <w:r w:rsidRPr="008501D6">
                        <w:rPr>
                          <w:b/>
                          <w:i/>
                          <w:color w:val="1F3864" w:themeColor="accent5" w:themeShade="80"/>
                          <w:sz w:val="24"/>
                          <w:szCs w:val="24"/>
                        </w:rPr>
                        <w:t>Committed to advocating and advancing Minnesota’s destination marketing industry.</w:t>
                      </w:r>
                    </w:p>
                  </w:txbxContent>
                </v:textbox>
              </v:shape>
            </w:pict>
          </mc:Fallback>
        </mc:AlternateContent>
      </w:r>
      <w:r>
        <w:rPr>
          <w:noProof/>
        </w:rPr>
        <w:drawing>
          <wp:inline distT="0" distB="0" distL="0" distR="0" wp14:anchorId="254E3602" wp14:editId="1E02C147">
            <wp:extent cx="1876987" cy="132397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CVB Logo 2015.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0770" cy="1333697"/>
                    </a:xfrm>
                    <a:prstGeom prst="rect">
                      <a:avLst/>
                    </a:prstGeom>
                  </pic:spPr>
                </pic:pic>
              </a:graphicData>
            </a:graphic>
          </wp:inline>
        </w:drawing>
      </w:r>
      <w:bookmarkStart w:id="0" w:name="_Hlk519771651"/>
      <w:bookmarkEnd w:id="0"/>
    </w:p>
    <w:p w14:paraId="59B5DB64" w14:textId="5D603E04" w:rsidR="00954EB7" w:rsidRDefault="00693C72" w:rsidP="00693C72">
      <w:pPr>
        <w:jc w:val="center"/>
      </w:pPr>
      <w:r>
        <w:rPr>
          <w:b/>
          <w:i/>
          <w:sz w:val="32"/>
          <w:szCs w:val="32"/>
        </w:rPr>
        <w:t>AGENDA</w:t>
      </w:r>
      <w:r w:rsidR="00A5199E" w:rsidRPr="003B5A26">
        <w:rPr>
          <w:b/>
          <w:i/>
          <w:sz w:val="32"/>
          <w:szCs w:val="32"/>
        </w:rPr>
        <w:br/>
      </w:r>
    </w:p>
    <w:p w14:paraId="4094605C" w14:textId="1E6E9F9A" w:rsidR="00886D12" w:rsidRDefault="00886D12" w:rsidP="00886D12">
      <w:pPr>
        <w:spacing w:after="0" w:line="240" w:lineRule="auto"/>
        <w:rPr>
          <w:b/>
        </w:rPr>
      </w:pPr>
      <w:r>
        <w:rPr>
          <w:b/>
        </w:rPr>
        <w:t>AGENDA</w:t>
      </w:r>
      <w:r>
        <w:rPr>
          <w:b/>
        </w:rPr>
        <w:tab/>
      </w:r>
      <w:r>
        <w:rPr>
          <w:b/>
        </w:rPr>
        <w:tab/>
        <w:t>Tuesday, October 6, 2020 | 9:00 – 12:00 Noon</w:t>
      </w:r>
    </w:p>
    <w:p w14:paraId="14ED9B5C" w14:textId="77777777" w:rsidR="00407899" w:rsidRDefault="00407899" w:rsidP="00886D12">
      <w:pPr>
        <w:spacing w:after="0" w:line="240" w:lineRule="auto"/>
      </w:pPr>
    </w:p>
    <w:p w14:paraId="174173AE" w14:textId="77777777" w:rsidR="00886D12" w:rsidRDefault="00886D12" w:rsidP="00886D12">
      <w:pPr>
        <w:spacing w:after="0" w:line="240" w:lineRule="auto"/>
        <w:rPr>
          <w:b/>
        </w:rPr>
      </w:pPr>
      <w:r>
        <w:rPr>
          <w:b/>
        </w:rPr>
        <w:t>9:00 AM</w:t>
      </w:r>
      <w:r>
        <w:rPr>
          <w:b/>
        </w:rPr>
        <w:tab/>
      </w:r>
      <w:r>
        <w:rPr>
          <w:b/>
        </w:rPr>
        <w:tab/>
        <w:t>Conference Welcome</w:t>
      </w:r>
    </w:p>
    <w:p w14:paraId="44FF8DE9" w14:textId="77777777" w:rsidR="00886D12" w:rsidRDefault="00886D12" w:rsidP="00886D12">
      <w:pPr>
        <w:spacing w:after="0" w:line="240" w:lineRule="auto"/>
      </w:pPr>
      <w:r>
        <w:t>9:05-9:10 AM</w:t>
      </w:r>
      <w:r>
        <w:tab/>
      </w:r>
      <w:r>
        <w:tab/>
        <w:t>Sponsor Remarks</w:t>
      </w:r>
    </w:p>
    <w:p w14:paraId="1AF40A39" w14:textId="7A6DC5AD" w:rsidR="00886D12" w:rsidRDefault="00886D12" w:rsidP="00886D12">
      <w:pPr>
        <w:spacing w:after="0" w:line="240" w:lineRule="auto"/>
      </w:pPr>
      <w:r>
        <w:tab/>
      </w:r>
      <w:r>
        <w:tab/>
      </w:r>
      <w:r>
        <w:tab/>
        <w:t xml:space="preserve"> </w:t>
      </w:r>
    </w:p>
    <w:p w14:paraId="04605EA6" w14:textId="57C1444A" w:rsidR="006A113D" w:rsidRDefault="00886D12" w:rsidP="006A113D">
      <w:pPr>
        <w:spacing w:after="0"/>
      </w:pPr>
      <w:r>
        <w:t>9:15-10:15 AM</w:t>
      </w:r>
      <w:r>
        <w:tab/>
      </w:r>
      <w:r>
        <w:tab/>
      </w:r>
      <w:r w:rsidR="006A113D" w:rsidRPr="006A113D">
        <w:rPr>
          <w:b/>
        </w:rPr>
        <w:t xml:space="preserve">Opening Keynote </w:t>
      </w:r>
      <w:r w:rsidR="00EA1858">
        <w:rPr>
          <w:b/>
        </w:rPr>
        <w:t xml:space="preserve">by </w:t>
      </w:r>
      <w:r w:rsidR="006A113D" w:rsidRPr="006A113D">
        <w:rPr>
          <w:b/>
          <w:bCs/>
        </w:rPr>
        <w:t>Adam Sacks, Tourism Economics</w:t>
      </w:r>
    </w:p>
    <w:p w14:paraId="6957CC3D" w14:textId="1C1247FC" w:rsidR="006A113D" w:rsidRPr="002C4D3E" w:rsidRDefault="006A113D" w:rsidP="006A113D">
      <w:pPr>
        <w:spacing w:after="0"/>
        <w:ind w:left="1440" w:firstLine="720"/>
        <w:rPr>
          <w:i/>
        </w:rPr>
      </w:pPr>
      <w:r w:rsidRPr="002C4D3E">
        <w:rPr>
          <w:b/>
          <w:bCs/>
          <w:i/>
        </w:rPr>
        <w:t xml:space="preserve">Preparing for the Recovery  </w:t>
      </w:r>
    </w:p>
    <w:p w14:paraId="68432BFB" w14:textId="77777777" w:rsidR="006A113D" w:rsidRDefault="006A113D" w:rsidP="006A113D">
      <w:pPr>
        <w:spacing w:after="0"/>
        <w:ind w:left="2160"/>
      </w:pPr>
      <w:r>
        <w:t xml:space="preserve">Historic travel industry losses continue to mount. However, signs of recovery point to opportunity for destinations over the next 18 months. Adam Sacks will share Tourism Economics’ latest views on the economy, the current profile of travel, and expectations for how and when travel will fully recover. </w:t>
      </w:r>
    </w:p>
    <w:p w14:paraId="67D170A5" w14:textId="2ECF7F6A" w:rsidR="00886D12" w:rsidRDefault="00886D12" w:rsidP="00886D12">
      <w:pPr>
        <w:spacing w:after="0" w:line="240" w:lineRule="auto"/>
      </w:pPr>
    </w:p>
    <w:p w14:paraId="40D229A9" w14:textId="65953A96" w:rsidR="00886D12" w:rsidRDefault="00886D12" w:rsidP="00886D12">
      <w:pPr>
        <w:spacing w:after="0" w:line="240" w:lineRule="auto"/>
      </w:pPr>
      <w:r>
        <w:t>10:15 AM</w:t>
      </w:r>
      <w:r>
        <w:tab/>
      </w:r>
      <w:r>
        <w:tab/>
        <w:t>Break</w:t>
      </w:r>
    </w:p>
    <w:p w14:paraId="4674C622" w14:textId="77777777" w:rsidR="00407899" w:rsidRDefault="00407899" w:rsidP="00886D12">
      <w:pPr>
        <w:spacing w:after="0" w:line="240" w:lineRule="auto"/>
      </w:pPr>
    </w:p>
    <w:p w14:paraId="59951EE5" w14:textId="0C7CFA79" w:rsidR="00886D12" w:rsidRDefault="00886D12" w:rsidP="00886D12">
      <w:pPr>
        <w:spacing w:after="0" w:line="240" w:lineRule="auto"/>
        <w:ind w:left="2160" w:hanging="2160"/>
        <w:rPr>
          <w:b/>
        </w:rPr>
      </w:pPr>
      <w:r>
        <w:t>10:30-11:15 AM</w:t>
      </w:r>
      <w:r>
        <w:tab/>
      </w:r>
      <w:r w:rsidRPr="00EA1858">
        <w:rPr>
          <w:b/>
        </w:rPr>
        <w:t>Program:  “</w:t>
      </w:r>
      <w:r w:rsidR="00E41596">
        <w:rPr>
          <w:b/>
        </w:rPr>
        <w:t>Travel, Tourism, Hospitality and Retail: The Next Normal”</w:t>
      </w:r>
    </w:p>
    <w:p w14:paraId="7FA2F361" w14:textId="734FFDC9" w:rsidR="00E41596" w:rsidRDefault="00E41596" w:rsidP="00886D12">
      <w:pPr>
        <w:spacing w:after="0" w:line="240" w:lineRule="auto"/>
        <w:ind w:left="2160" w:hanging="2160"/>
      </w:pPr>
      <w:r>
        <w:rPr>
          <w:b/>
        </w:rPr>
        <w:tab/>
      </w:r>
      <w:r w:rsidRPr="00E41596">
        <w:t xml:space="preserve">Recent world events have impacted DMOs significantly, but our friends in the retail, hospitality and travel industries have been impacted as well. </w:t>
      </w:r>
      <w:r>
        <w:t xml:space="preserve">Learn how they and their members are responding and how industry changes will lead us to the next normal.  </w:t>
      </w:r>
    </w:p>
    <w:p w14:paraId="5EC80500" w14:textId="507CDFFC" w:rsidR="00C160AC" w:rsidRPr="00C160AC" w:rsidRDefault="00C160AC" w:rsidP="00886D12">
      <w:pPr>
        <w:spacing w:after="0" w:line="240" w:lineRule="auto"/>
        <w:ind w:left="2160" w:hanging="2160"/>
        <w:rPr>
          <w:b/>
          <w:i/>
        </w:rPr>
      </w:pPr>
      <w:r>
        <w:tab/>
      </w:r>
      <w:r w:rsidRPr="00C160AC">
        <w:rPr>
          <w:b/>
          <w:i/>
        </w:rPr>
        <w:t>Panelists:</w:t>
      </w:r>
    </w:p>
    <w:p w14:paraId="48CF239D" w14:textId="21A49113" w:rsidR="00886D12" w:rsidRDefault="00886D12" w:rsidP="00886D12">
      <w:pPr>
        <w:spacing w:after="0" w:line="240" w:lineRule="auto"/>
        <w:ind w:left="2160"/>
      </w:pPr>
      <w:r>
        <w:t xml:space="preserve">Liz Rammer, </w:t>
      </w:r>
      <w:r w:rsidR="00EA1858">
        <w:t xml:space="preserve">President/CEO; </w:t>
      </w:r>
      <w:r>
        <w:t>Hospitality</w:t>
      </w:r>
      <w:r w:rsidR="00EA1858">
        <w:t xml:space="preserve"> Minnesota</w:t>
      </w:r>
      <w:r>
        <w:t xml:space="preserve"> </w:t>
      </w:r>
    </w:p>
    <w:p w14:paraId="4D961181" w14:textId="3871686D" w:rsidR="00886D12" w:rsidRDefault="00886D12" w:rsidP="00886D12">
      <w:pPr>
        <w:spacing w:after="0" w:line="240" w:lineRule="auto"/>
        <w:ind w:left="2160"/>
      </w:pPr>
      <w:r>
        <w:t xml:space="preserve">Bruce Nustad, </w:t>
      </w:r>
      <w:r w:rsidR="00EA1858">
        <w:t>President; Minnesota Retailers Association</w:t>
      </w:r>
    </w:p>
    <w:p w14:paraId="112A690B" w14:textId="58EC2A7A" w:rsidR="00886D12" w:rsidRDefault="00886D12" w:rsidP="00886D12">
      <w:pPr>
        <w:spacing w:after="0" w:line="240" w:lineRule="auto"/>
        <w:ind w:left="2160"/>
      </w:pPr>
      <w:r>
        <w:t xml:space="preserve">Brian </w:t>
      </w:r>
      <w:proofErr w:type="spellStart"/>
      <w:r>
        <w:t>Ryks</w:t>
      </w:r>
      <w:proofErr w:type="spellEnd"/>
      <w:r>
        <w:t xml:space="preserve">, </w:t>
      </w:r>
      <w:r w:rsidR="00EA1858">
        <w:t xml:space="preserve">Executive Director/CEO; Metropolitan Airports Commission </w:t>
      </w:r>
    </w:p>
    <w:p w14:paraId="45101567" w14:textId="77777777" w:rsidR="00C160AC" w:rsidRDefault="00407899" w:rsidP="00886D12">
      <w:pPr>
        <w:spacing w:after="0" w:line="240" w:lineRule="auto"/>
        <w:ind w:left="2160"/>
      </w:pPr>
      <w:r w:rsidRPr="00C160AC">
        <w:rPr>
          <w:b/>
          <w:i/>
        </w:rPr>
        <w:t>Facilitator</w:t>
      </w:r>
      <w:r w:rsidR="00EA1858" w:rsidRPr="00C160AC">
        <w:rPr>
          <w:b/>
          <w:i/>
        </w:rPr>
        <w:t>:</w:t>
      </w:r>
      <w:r w:rsidR="00886D12">
        <w:t xml:space="preserve"> </w:t>
      </w:r>
    </w:p>
    <w:p w14:paraId="230C830B" w14:textId="61A9AAF3" w:rsidR="00886D12" w:rsidRPr="00EA1858" w:rsidRDefault="00886D12" w:rsidP="00886D12">
      <w:pPr>
        <w:spacing w:after="0" w:line="240" w:lineRule="auto"/>
        <w:ind w:left="2160"/>
        <w:rPr>
          <w:color w:val="FF0000"/>
        </w:rPr>
      </w:pPr>
      <w:r>
        <w:t xml:space="preserve">Bill Deef, </w:t>
      </w:r>
      <w:r w:rsidR="00EA1858" w:rsidRPr="00EA1858">
        <w:rPr>
          <w:rFonts w:cs="Arial"/>
          <w:color w:val="151515"/>
          <w:shd w:val="clear" w:color="auto" w:fill="FFFFFF"/>
        </w:rPr>
        <w:t>Senior Vice President of Public Affairs</w:t>
      </w:r>
      <w:r w:rsidR="00EA1858">
        <w:rPr>
          <w:rFonts w:cs="Arial"/>
          <w:color w:val="151515"/>
          <w:shd w:val="clear" w:color="auto" w:fill="FFFFFF"/>
        </w:rPr>
        <w:t>;</w:t>
      </w:r>
      <w:r w:rsidR="00EA1858" w:rsidRPr="00EA1858">
        <w:t xml:space="preserve"> </w:t>
      </w:r>
      <w:r w:rsidRPr="00EA1858">
        <w:t>Meet Minneapolis</w:t>
      </w:r>
      <w:r w:rsidRPr="00EA1858">
        <w:rPr>
          <w:color w:val="FF0000"/>
        </w:rPr>
        <w:t xml:space="preserve"> </w:t>
      </w:r>
    </w:p>
    <w:p w14:paraId="630E4F01" w14:textId="77777777" w:rsidR="00407899" w:rsidRDefault="00407899" w:rsidP="00886D12">
      <w:pPr>
        <w:spacing w:after="0" w:line="240" w:lineRule="auto"/>
        <w:ind w:left="2160"/>
        <w:rPr>
          <w:color w:val="FF0000"/>
        </w:rPr>
      </w:pPr>
    </w:p>
    <w:p w14:paraId="4610BF9F" w14:textId="77777777" w:rsidR="00407899" w:rsidRDefault="00886D12" w:rsidP="00886D12">
      <w:pPr>
        <w:spacing w:after="0" w:line="240" w:lineRule="auto"/>
      </w:pPr>
      <w:r>
        <w:t xml:space="preserve">11:15-11:45 AM </w:t>
      </w:r>
      <w:r>
        <w:tab/>
      </w:r>
      <w:r w:rsidRPr="00875752">
        <w:rPr>
          <w:b/>
        </w:rPr>
        <w:t xml:space="preserve">Program: </w:t>
      </w:r>
      <w:r w:rsidR="00407899" w:rsidRPr="00875752">
        <w:rPr>
          <w:b/>
        </w:rPr>
        <w:t>DMOs and Public Policy</w:t>
      </w:r>
    </w:p>
    <w:p w14:paraId="6450EEEC" w14:textId="77777777" w:rsidR="00C160AC" w:rsidRDefault="00C160AC" w:rsidP="00C160AC">
      <w:pPr>
        <w:spacing w:after="0" w:line="240" w:lineRule="auto"/>
        <w:ind w:left="2160"/>
      </w:pPr>
      <w:r>
        <w:t xml:space="preserve">Are there policy solutions to help mitigate the economic impacts of the pandemic? MACVB lobbying team, Todd and Tony join us with to talk about the upcoming election and provide a legislative preview.   </w:t>
      </w:r>
    </w:p>
    <w:p w14:paraId="3D1C8384" w14:textId="77777777" w:rsidR="00C160AC" w:rsidRDefault="00407899" w:rsidP="00C160AC">
      <w:pPr>
        <w:spacing w:after="0" w:line="240" w:lineRule="auto"/>
        <w:ind w:left="2160"/>
      </w:pPr>
      <w:r w:rsidRPr="00C160AC">
        <w:rPr>
          <w:b/>
          <w:i/>
        </w:rPr>
        <w:t>Speakers:</w:t>
      </w:r>
      <w:r>
        <w:t xml:space="preserve"> </w:t>
      </w:r>
      <w:r w:rsidR="00886D12">
        <w:t xml:space="preserve"> </w:t>
      </w:r>
    </w:p>
    <w:p w14:paraId="1CFA9995" w14:textId="77777777" w:rsidR="00C160AC" w:rsidRDefault="00886D12" w:rsidP="00C160AC">
      <w:pPr>
        <w:spacing w:after="0" w:line="240" w:lineRule="auto"/>
        <w:ind w:left="2160"/>
      </w:pPr>
      <w:r>
        <w:t>Todd Hill</w:t>
      </w:r>
      <w:r w:rsidR="00C160AC">
        <w:t>, Hill Capitol Strategies</w:t>
      </w:r>
    </w:p>
    <w:p w14:paraId="320C11BE" w14:textId="327F59B6" w:rsidR="00886D12" w:rsidRPr="000D5263" w:rsidRDefault="00C160AC" w:rsidP="00C160AC">
      <w:pPr>
        <w:spacing w:after="0" w:line="240" w:lineRule="auto"/>
        <w:ind w:left="2160"/>
      </w:pPr>
      <w:r w:rsidRPr="000D5263">
        <w:t>T</w:t>
      </w:r>
      <w:r w:rsidR="00886D12" w:rsidRPr="000D5263">
        <w:t>ony Kwilas</w:t>
      </w:r>
      <w:r w:rsidRPr="000D5263">
        <w:t>, T.K. &amp; Associates</w:t>
      </w:r>
    </w:p>
    <w:p w14:paraId="54E8C2AB" w14:textId="77777777" w:rsidR="00407899" w:rsidRDefault="00407899" w:rsidP="00886D12">
      <w:pPr>
        <w:spacing w:after="0" w:line="240" w:lineRule="auto"/>
        <w:rPr>
          <w:color w:val="C00000"/>
        </w:rPr>
      </w:pPr>
    </w:p>
    <w:p w14:paraId="7E05CCE0" w14:textId="77777777" w:rsidR="00407899" w:rsidRDefault="00886D12" w:rsidP="00886D12">
      <w:pPr>
        <w:spacing w:after="0" w:line="240" w:lineRule="auto"/>
      </w:pPr>
      <w:r>
        <w:t>11:45 AM</w:t>
      </w:r>
      <w:r>
        <w:tab/>
      </w:r>
      <w:r>
        <w:tab/>
        <w:t>Closing Remarks</w:t>
      </w:r>
    </w:p>
    <w:p w14:paraId="4FC5FAA7" w14:textId="77777777" w:rsidR="00407899" w:rsidRDefault="00407899" w:rsidP="00886D12">
      <w:pPr>
        <w:spacing w:after="0" w:line="240" w:lineRule="auto"/>
      </w:pPr>
    </w:p>
    <w:p w14:paraId="14116A36" w14:textId="0156AD66" w:rsidR="00886D12" w:rsidRDefault="00407899" w:rsidP="00886D12">
      <w:pPr>
        <w:spacing w:after="0" w:line="240" w:lineRule="auto"/>
      </w:pPr>
      <w:r>
        <w:t>12:00 Noon</w:t>
      </w:r>
      <w:r>
        <w:tab/>
      </w:r>
      <w:r>
        <w:tab/>
      </w:r>
      <w:r w:rsidR="00886D12">
        <w:t>Adjourn</w:t>
      </w:r>
    </w:p>
    <w:p w14:paraId="7B245854" w14:textId="77777777" w:rsidR="00886D12" w:rsidRDefault="00886D12" w:rsidP="00886D12">
      <w:pPr>
        <w:spacing w:after="0" w:line="240" w:lineRule="auto"/>
        <w:rPr>
          <w:b/>
        </w:rPr>
      </w:pPr>
    </w:p>
    <w:p w14:paraId="49A519F1" w14:textId="77777777" w:rsidR="00693C72" w:rsidRDefault="00693C72" w:rsidP="00886D12">
      <w:pPr>
        <w:spacing w:after="0" w:line="240" w:lineRule="auto"/>
        <w:rPr>
          <w:b/>
        </w:rPr>
      </w:pPr>
    </w:p>
    <w:p w14:paraId="139F1DA9" w14:textId="77777777" w:rsidR="00693C72" w:rsidRDefault="00693C72" w:rsidP="00886D12">
      <w:pPr>
        <w:spacing w:after="0" w:line="240" w:lineRule="auto"/>
        <w:rPr>
          <w:b/>
        </w:rPr>
      </w:pPr>
      <w:bookmarkStart w:id="1" w:name="_GoBack"/>
      <w:bookmarkEnd w:id="1"/>
    </w:p>
    <w:p w14:paraId="21C01E19" w14:textId="62559385" w:rsidR="00693C72" w:rsidRDefault="00693C72" w:rsidP="00886D12">
      <w:pPr>
        <w:spacing w:after="0" w:line="240" w:lineRule="auto"/>
        <w:rPr>
          <w:b/>
        </w:rPr>
      </w:pPr>
      <w:r>
        <w:rPr>
          <w:noProof/>
        </w:rPr>
        <mc:AlternateContent>
          <mc:Choice Requires="wps">
            <w:drawing>
              <wp:anchor distT="0" distB="0" distL="114300" distR="114300" simplePos="0" relativeHeight="251661312" behindDoc="0" locked="0" layoutInCell="1" allowOverlap="1" wp14:anchorId="064E6F85" wp14:editId="6C9BE2AC">
                <wp:simplePos x="0" y="0"/>
                <wp:positionH relativeFrom="column">
                  <wp:posOffset>2038350</wp:posOffset>
                </wp:positionH>
                <wp:positionV relativeFrom="paragraph">
                  <wp:posOffset>476885</wp:posOffset>
                </wp:positionV>
                <wp:extent cx="4171950" cy="506095"/>
                <wp:effectExtent l="19050" t="19050" r="1905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06095"/>
                        </a:xfrm>
                        <a:prstGeom prst="rect">
                          <a:avLst/>
                        </a:prstGeom>
                        <a:solidFill>
                          <a:srgbClr val="FFFFFF"/>
                        </a:solidFill>
                        <a:ln w="28575">
                          <a:solidFill>
                            <a:schemeClr val="accent5">
                              <a:lumMod val="40000"/>
                              <a:lumOff val="60000"/>
                            </a:schemeClr>
                          </a:solidFill>
                          <a:miter lim="800000"/>
                          <a:headEnd/>
                          <a:tailEnd/>
                        </a:ln>
                      </wps:spPr>
                      <wps:txbx>
                        <w:txbxContent>
                          <w:p w14:paraId="43630900" w14:textId="77777777" w:rsidR="00693C72" w:rsidRPr="008501D6" w:rsidRDefault="00693C72" w:rsidP="00693C72">
                            <w:pPr>
                              <w:jc w:val="center"/>
                              <w:rPr>
                                <w:b/>
                                <w:i/>
                                <w:color w:val="1F3864" w:themeColor="accent5" w:themeShade="80"/>
                                <w:sz w:val="24"/>
                                <w:szCs w:val="24"/>
                              </w:rPr>
                            </w:pPr>
                            <w:r w:rsidRPr="008501D6">
                              <w:rPr>
                                <w:b/>
                                <w:i/>
                                <w:color w:val="1F3864" w:themeColor="accent5" w:themeShade="80"/>
                                <w:sz w:val="24"/>
                                <w:szCs w:val="24"/>
                              </w:rPr>
                              <w:t>Committed to advocating and advancing Minnesota’s destination marketing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E6F85" id="_x0000_s1027" type="#_x0000_t202" style="position:absolute;margin-left:160.5pt;margin-top:37.55pt;width:328.5pt;height:3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" strokecolor="#b4c6e7 [1304]" strokeweight="2.25pt">
                <v:textbox>
                  <w:txbxContent>
                    <w:p w14:paraId="43630900" w14:textId="77777777" w:rsidR="00693C72" w:rsidRPr="008501D6" w:rsidRDefault="00693C72" w:rsidP="00693C72">
                      <w:pPr>
                        <w:jc w:val="center"/>
                        <w:rPr>
                          <w:b/>
                          <w:i/>
                          <w:color w:val="1F3864" w:themeColor="accent5" w:themeShade="80"/>
                          <w:sz w:val="24"/>
                          <w:szCs w:val="24"/>
                        </w:rPr>
                      </w:pPr>
                      <w:r w:rsidRPr="008501D6">
                        <w:rPr>
                          <w:b/>
                          <w:i/>
                          <w:color w:val="1F3864" w:themeColor="accent5" w:themeShade="80"/>
                          <w:sz w:val="24"/>
                          <w:szCs w:val="24"/>
                        </w:rPr>
                        <w:t>Committed to advocating and advancing Minnesota’s destination marketing industry.</w:t>
                      </w:r>
                    </w:p>
                  </w:txbxContent>
                </v:textbox>
              </v:shape>
            </w:pict>
          </mc:Fallback>
        </mc:AlternateContent>
      </w:r>
      <w:r>
        <w:rPr>
          <w:b/>
          <w:noProof/>
        </w:rPr>
        <w:drawing>
          <wp:inline distT="0" distB="0" distL="0" distR="0" wp14:anchorId="7E74975E" wp14:editId="345D154F">
            <wp:extent cx="1819275" cy="12832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CVB_AnnualMeeting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2532" cy="1313778"/>
                    </a:xfrm>
                    <a:prstGeom prst="rect">
                      <a:avLst/>
                    </a:prstGeom>
                  </pic:spPr>
                </pic:pic>
              </a:graphicData>
            </a:graphic>
          </wp:inline>
        </w:drawing>
      </w:r>
    </w:p>
    <w:p w14:paraId="1B32DE89" w14:textId="4A587E08" w:rsidR="00693C72" w:rsidRPr="00693C72" w:rsidRDefault="00693C72" w:rsidP="00693C72">
      <w:pPr>
        <w:spacing w:after="0" w:line="240" w:lineRule="auto"/>
        <w:jc w:val="center"/>
        <w:rPr>
          <w:b/>
          <w:i/>
          <w:sz w:val="32"/>
          <w:szCs w:val="32"/>
        </w:rPr>
      </w:pPr>
      <w:r w:rsidRPr="00693C72">
        <w:rPr>
          <w:b/>
          <w:i/>
          <w:sz w:val="32"/>
          <w:szCs w:val="32"/>
        </w:rPr>
        <w:t>AGENDA</w:t>
      </w:r>
    </w:p>
    <w:p w14:paraId="709B75BA" w14:textId="77777777" w:rsidR="00693C72" w:rsidRDefault="00693C72" w:rsidP="00886D12">
      <w:pPr>
        <w:spacing w:after="0" w:line="240" w:lineRule="auto"/>
        <w:rPr>
          <w:b/>
        </w:rPr>
      </w:pPr>
    </w:p>
    <w:p w14:paraId="6C69D851" w14:textId="098FE6F2" w:rsidR="00886D12" w:rsidRDefault="00886D12" w:rsidP="00886D12">
      <w:pPr>
        <w:spacing w:after="0" w:line="240" w:lineRule="auto"/>
      </w:pPr>
      <w:r>
        <w:rPr>
          <w:b/>
        </w:rPr>
        <w:t>AGENDA</w:t>
      </w:r>
      <w:r>
        <w:rPr>
          <w:b/>
        </w:rPr>
        <w:tab/>
      </w:r>
      <w:r>
        <w:rPr>
          <w:b/>
        </w:rPr>
        <w:tab/>
        <w:t>Wednesday, October 7, 2020 | 8:45 AM – 12:00 Noon</w:t>
      </w:r>
    </w:p>
    <w:p w14:paraId="1764DDCD" w14:textId="77777777" w:rsidR="008501D6" w:rsidRDefault="008501D6" w:rsidP="00886D12">
      <w:pPr>
        <w:spacing w:after="0" w:line="240" w:lineRule="auto"/>
      </w:pPr>
    </w:p>
    <w:p w14:paraId="339C7B7C" w14:textId="1C08C471" w:rsidR="00886D12" w:rsidRDefault="00886D12" w:rsidP="00886D12">
      <w:pPr>
        <w:spacing w:after="0" w:line="240" w:lineRule="auto"/>
      </w:pPr>
      <w:r>
        <w:t>8:45 AM</w:t>
      </w:r>
      <w:r>
        <w:tab/>
      </w:r>
      <w:r>
        <w:tab/>
        <w:t>Conference Welcome</w:t>
      </w:r>
    </w:p>
    <w:p w14:paraId="13F40258" w14:textId="77777777" w:rsidR="00693C72" w:rsidRDefault="00693C72" w:rsidP="00886D12">
      <w:pPr>
        <w:spacing w:after="0" w:line="240" w:lineRule="auto"/>
      </w:pPr>
    </w:p>
    <w:p w14:paraId="153A18CB" w14:textId="130A95BB" w:rsidR="00886D12" w:rsidRDefault="00886D12" w:rsidP="00886D12">
      <w:pPr>
        <w:spacing w:after="0" w:line="240" w:lineRule="auto"/>
      </w:pPr>
      <w:r>
        <w:t>8:50-8:55 AM</w:t>
      </w:r>
      <w:r>
        <w:tab/>
      </w:r>
      <w:r>
        <w:tab/>
        <w:t>Sponsor Remarks</w:t>
      </w:r>
    </w:p>
    <w:p w14:paraId="181EDD69" w14:textId="77777777" w:rsidR="00693C72" w:rsidRDefault="00693C72" w:rsidP="00886D12">
      <w:pPr>
        <w:spacing w:after="0" w:line="240" w:lineRule="auto"/>
      </w:pPr>
    </w:p>
    <w:p w14:paraId="70D5E7EE" w14:textId="1498D913" w:rsidR="00886D12" w:rsidRDefault="00886D12" w:rsidP="00886D12">
      <w:pPr>
        <w:spacing w:after="0" w:line="240" w:lineRule="auto"/>
      </w:pPr>
      <w:r>
        <w:t>8:55 AM</w:t>
      </w:r>
      <w:r>
        <w:tab/>
      </w:r>
      <w:r>
        <w:tab/>
        <w:t>Program Intro</w:t>
      </w:r>
    </w:p>
    <w:p w14:paraId="46CC68B9" w14:textId="77777777" w:rsidR="0019764F" w:rsidRDefault="0019764F" w:rsidP="00886D12">
      <w:pPr>
        <w:spacing w:after="0" w:line="240" w:lineRule="auto"/>
      </w:pPr>
    </w:p>
    <w:p w14:paraId="592F7A8A" w14:textId="06591B98" w:rsidR="00886D12" w:rsidRDefault="00886D12" w:rsidP="00886D12">
      <w:pPr>
        <w:spacing w:after="0" w:line="240" w:lineRule="auto"/>
        <w:rPr>
          <w:b/>
        </w:rPr>
      </w:pPr>
      <w:r>
        <w:t>9:00-10:</w:t>
      </w:r>
      <w:r w:rsidR="002C4D3E">
        <w:t>0</w:t>
      </w:r>
      <w:r>
        <w:t>0- AM</w:t>
      </w:r>
      <w:r>
        <w:tab/>
      </w:r>
      <w:r>
        <w:tab/>
      </w:r>
      <w:r w:rsidR="002C4D3E" w:rsidRPr="002C4D3E">
        <w:rPr>
          <w:b/>
        </w:rPr>
        <w:t>Opening Keynote</w:t>
      </w:r>
      <w:r w:rsidR="002C4D3E">
        <w:rPr>
          <w:b/>
        </w:rPr>
        <w:t xml:space="preserve"> by</w:t>
      </w:r>
      <w:r w:rsidR="002C4D3E" w:rsidRPr="002C4D3E">
        <w:rPr>
          <w:b/>
        </w:rPr>
        <w:t xml:space="preserve"> B</w:t>
      </w:r>
      <w:r w:rsidRPr="002C4D3E">
        <w:rPr>
          <w:b/>
        </w:rPr>
        <w:t>ill Geist</w:t>
      </w:r>
      <w:r w:rsidR="002C4D3E" w:rsidRPr="002C4D3E">
        <w:rPr>
          <w:b/>
        </w:rPr>
        <w:t xml:space="preserve">, </w:t>
      </w:r>
      <w:proofErr w:type="spellStart"/>
      <w:r w:rsidR="002C4D3E" w:rsidRPr="002C4D3E">
        <w:rPr>
          <w:b/>
        </w:rPr>
        <w:t>DMOProz</w:t>
      </w:r>
      <w:proofErr w:type="spellEnd"/>
    </w:p>
    <w:p w14:paraId="716C7DE1" w14:textId="77777777" w:rsidR="0019764F" w:rsidRDefault="0019764F" w:rsidP="0019764F">
      <w:pPr>
        <w:spacing w:after="0"/>
        <w:rPr>
          <w:rFonts w:eastAsia="Times New Roman"/>
          <w:b/>
          <w:bCs/>
          <w:i/>
        </w:rPr>
      </w:pPr>
      <w:r>
        <w:rPr>
          <w:b/>
        </w:rPr>
        <w:tab/>
      </w:r>
      <w:r>
        <w:rPr>
          <w:b/>
        </w:rPr>
        <w:tab/>
      </w:r>
      <w:r>
        <w:rPr>
          <w:b/>
        </w:rPr>
        <w:tab/>
      </w:r>
      <w:r w:rsidRPr="0019764F">
        <w:rPr>
          <w:rFonts w:eastAsia="Times New Roman"/>
          <w:b/>
          <w:bCs/>
          <w:i/>
        </w:rPr>
        <w:t>The Future of Destination Marketing Organizations</w:t>
      </w:r>
    </w:p>
    <w:p w14:paraId="699D8F97" w14:textId="324DE58F" w:rsidR="0019764F" w:rsidRDefault="0019764F" w:rsidP="0019764F">
      <w:pPr>
        <w:spacing w:after="0"/>
        <w:ind w:left="2160"/>
        <w:rPr>
          <w:rFonts w:eastAsia="Times New Roman"/>
        </w:rPr>
      </w:pPr>
      <w:r>
        <w:rPr>
          <w:rFonts w:eastAsia="Times New Roman"/>
        </w:rPr>
        <w:t>There’s no going back…so what does the future hold for Destination Marketing Organizations? Author and consultant Bill Geist shares his views on how the fallout from the pandemic will change the way DMOs do what we do…and present opportunities to re-imagine our business model. From collaborative alliances to new revenue streams, Bill will challenge you to think differently about next steps.</w:t>
      </w:r>
    </w:p>
    <w:p w14:paraId="2384517D" w14:textId="4E0C512A" w:rsidR="0019764F" w:rsidRPr="002C4D3E" w:rsidRDefault="0019764F" w:rsidP="00886D12">
      <w:pPr>
        <w:spacing w:after="0" w:line="240" w:lineRule="auto"/>
        <w:rPr>
          <w:b/>
        </w:rPr>
      </w:pPr>
    </w:p>
    <w:p w14:paraId="0D7CDB53" w14:textId="036AA4B4" w:rsidR="00886D12" w:rsidRDefault="00886D12" w:rsidP="00886D12">
      <w:pPr>
        <w:spacing w:after="0" w:line="240" w:lineRule="auto"/>
        <w:rPr>
          <w:color w:val="FF0000"/>
        </w:rPr>
      </w:pPr>
      <w:r>
        <w:tab/>
      </w:r>
      <w:r>
        <w:tab/>
      </w:r>
      <w:r>
        <w:tab/>
      </w:r>
    </w:p>
    <w:p w14:paraId="09F6B4CE" w14:textId="047EE81F" w:rsidR="00886D12" w:rsidRDefault="00886D12" w:rsidP="00886D12">
      <w:pPr>
        <w:spacing w:after="0" w:line="240" w:lineRule="auto"/>
      </w:pPr>
      <w:r>
        <w:t>10:00 AM</w:t>
      </w:r>
      <w:r>
        <w:tab/>
      </w:r>
      <w:r>
        <w:tab/>
        <w:t>Break</w:t>
      </w:r>
    </w:p>
    <w:p w14:paraId="139BA0E4" w14:textId="77777777" w:rsidR="002C4D3E" w:rsidRDefault="002C4D3E" w:rsidP="00886D12">
      <w:pPr>
        <w:spacing w:after="0" w:line="240" w:lineRule="auto"/>
      </w:pPr>
    </w:p>
    <w:p w14:paraId="5882F869" w14:textId="720115BD" w:rsidR="00886D12" w:rsidRPr="00693C72" w:rsidRDefault="00886D12" w:rsidP="00886D12">
      <w:pPr>
        <w:spacing w:after="0" w:line="240" w:lineRule="auto"/>
        <w:rPr>
          <w:b/>
        </w:rPr>
      </w:pPr>
      <w:r>
        <w:t>10:15-11:00 AM</w:t>
      </w:r>
      <w:r>
        <w:tab/>
      </w:r>
      <w:r w:rsidRPr="00693C72">
        <w:rPr>
          <w:b/>
        </w:rPr>
        <w:t xml:space="preserve">Program:  </w:t>
      </w:r>
      <w:r w:rsidR="00693C72" w:rsidRPr="00693C72">
        <w:rPr>
          <w:b/>
        </w:rPr>
        <w:t>Planning For an (Uncertain) Future</w:t>
      </w:r>
      <w:r w:rsidRPr="00693C72">
        <w:rPr>
          <w:b/>
        </w:rPr>
        <w:t xml:space="preserve"> </w:t>
      </w:r>
    </w:p>
    <w:p w14:paraId="3380A91D" w14:textId="7DDE1782" w:rsidR="00886D12" w:rsidRDefault="007542FA" w:rsidP="007542FA">
      <w:pPr>
        <w:spacing w:after="0" w:line="240" w:lineRule="auto"/>
        <w:ind w:left="2160"/>
      </w:pPr>
      <w:r>
        <w:t xml:space="preserve">Long time DMO executive, Steve Markuson sets the stage </w:t>
      </w:r>
      <w:r w:rsidR="00E41596">
        <w:t>and helps facilitate a panel of DMO executives to talk about b</w:t>
      </w:r>
      <w:r w:rsidR="00886D12">
        <w:t>udgeting, staff, contracts and planning for 2021</w:t>
      </w:r>
      <w:r w:rsidR="00E41596">
        <w:t>.</w:t>
      </w:r>
    </w:p>
    <w:p w14:paraId="69E4969F" w14:textId="2BB0FEEA" w:rsidR="00886D12" w:rsidRDefault="00886D12" w:rsidP="00886D12">
      <w:pPr>
        <w:spacing w:after="0" w:line="240" w:lineRule="auto"/>
        <w:ind w:left="2160"/>
      </w:pPr>
      <w:r>
        <w:t xml:space="preserve">Intro with Steve Markuson, Twin Cities Gateway </w:t>
      </w:r>
    </w:p>
    <w:p w14:paraId="017350D8" w14:textId="75ADF0E3" w:rsidR="00886D12" w:rsidRDefault="00E41596" w:rsidP="00886D12">
      <w:pPr>
        <w:spacing w:after="0" w:line="240" w:lineRule="auto"/>
        <w:ind w:left="2160"/>
      </w:pPr>
      <w:r>
        <w:t>Panelists:</w:t>
      </w:r>
    </w:p>
    <w:p w14:paraId="3FF12458" w14:textId="2CFF1C04" w:rsidR="00886D12" w:rsidRPr="00693C72" w:rsidRDefault="00886D12" w:rsidP="00886D12">
      <w:pPr>
        <w:spacing w:after="0" w:line="240" w:lineRule="auto"/>
      </w:pPr>
      <w:r>
        <w:tab/>
      </w:r>
      <w:r>
        <w:tab/>
      </w:r>
      <w:r>
        <w:tab/>
      </w:r>
      <w:r w:rsidR="0061322C" w:rsidRPr="00693C72">
        <w:t xml:space="preserve">James Feist, Explore Alexandria </w:t>
      </w:r>
    </w:p>
    <w:p w14:paraId="6487E311" w14:textId="4030192B" w:rsidR="0061322C" w:rsidRPr="00693C72" w:rsidRDefault="0061322C" w:rsidP="00886D12">
      <w:pPr>
        <w:spacing w:after="0" w:line="240" w:lineRule="auto"/>
      </w:pPr>
      <w:r w:rsidRPr="00693C72">
        <w:tab/>
      </w:r>
      <w:r w:rsidRPr="00693C72">
        <w:tab/>
      </w:r>
      <w:r w:rsidRPr="00693C72">
        <w:tab/>
        <w:t xml:space="preserve">Bonnie Carlson, Bloomington CVB </w:t>
      </w:r>
    </w:p>
    <w:p w14:paraId="243C3F90" w14:textId="51E2A07D" w:rsidR="008501D6" w:rsidRDefault="0061322C" w:rsidP="00886D12">
      <w:pPr>
        <w:spacing w:after="0" w:line="240" w:lineRule="auto"/>
      </w:pPr>
      <w:r w:rsidRPr="00693C72">
        <w:tab/>
      </w:r>
      <w:r w:rsidRPr="00693C72">
        <w:tab/>
      </w:r>
      <w:r w:rsidRPr="00693C72">
        <w:tab/>
        <w:t xml:space="preserve">Anna Tanski, </w:t>
      </w:r>
      <w:r w:rsidR="009D5682" w:rsidRPr="00693C72">
        <w:t xml:space="preserve">Visit </w:t>
      </w:r>
      <w:r w:rsidRPr="00693C72">
        <w:t>Duluth</w:t>
      </w:r>
      <w:r w:rsidR="009D5682" w:rsidRPr="00693C72">
        <w:t xml:space="preserve"> </w:t>
      </w:r>
    </w:p>
    <w:p w14:paraId="5F8C70DB" w14:textId="139DB52D" w:rsidR="0061322C" w:rsidRPr="00693C72" w:rsidRDefault="0061322C" w:rsidP="00886D12">
      <w:pPr>
        <w:spacing w:after="0" w:line="240" w:lineRule="auto"/>
      </w:pPr>
      <w:r w:rsidRPr="00693C72">
        <w:tab/>
      </w:r>
    </w:p>
    <w:p w14:paraId="210C0E73" w14:textId="365F4457" w:rsidR="00886D12" w:rsidRDefault="00886D12" w:rsidP="00886D12">
      <w:pPr>
        <w:spacing w:after="0" w:line="240" w:lineRule="auto"/>
      </w:pPr>
      <w:r>
        <w:t>11:00-11:15 AM</w:t>
      </w:r>
      <w:r>
        <w:tab/>
        <w:t xml:space="preserve">Program: MACVB Annual Meeting </w:t>
      </w:r>
    </w:p>
    <w:p w14:paraId="7FCD8CF3" w14:textId="77777777" w:rsidR="008501D6" w:rsidRDefault="008501D6" w:rsidP="00886D12">
      <w:pPr>
        <w:spacing w:after="0" w:line="240" w:lineRule="auto"/>
      </w:pPr>
    </w:p>
    <w:p w14:paraId="669325D8" w14:textId="77777777" w:rsidR="00886D12" w:rsidRPr="00E41596" w:rsidRDefault="00886D12" w:rsidP="00886D12">
      <w:pPr>
        <w:spacing w:after="0" w:line="240" w:lineRule="auto"/>
        <w:rPr>
          <w:b/>
        </w:rPr>
      </w:pPr>
      <w:r>
        <w:t>11:15-11:45 AM</w:t>
      </w:r>
      <w:r>
        <w:tab/>
      </w:r>
      <w:r w:rsidRPr="00E41596">
        <w:rPr>
          <w:b/>
        </w:rPr>
        <w:t>Closing Program:  John Edman – Explore Minnesota Tourism</w:t>
      </w:r>
    </w:p>
    <w:p w14:paraId="361FC808" w14:textId="7E33CFD8" w:rsidR="00886D12" w:rsidRDefault="00886D12" w:rsidP="00886D12">
      <w:pPr>
        <w:spacing w:after="0" w:line="240" w:lineRule="auto"/>
        <w:rPr>
          <w:color w:val="FF0000"/>
        </w:rPr>
      </w:pPr>
      <w:r>
        <w:tab/>
      </w:r>
      <w:r>
        <w:tab/>
      </w:r>
      <w:r>
        <w:tab/>
      </w:r>
      <w:r>
        <w:rPr>
          <w:color w:val="FF0000"/>
        </w:rPr>
        <w:t xml:space="preserve"> </w:t>
      </w:r>
    </w:p>
    <w:p w14:paraId="609BB6D6" w14:textId="77777777" w:rsidR="008501D6" w:rsidRDefault="008501D6" w:rsidP="00886D12">
      <w:pPr>
        <w:spacing w:after="0" w:line="240" w:lineRule="auto"/>
      </w:pPr>
    </w:p>
    <w:p w14:paraId="7C499858" w14:textId="77777777" w:rsidR="00886D12" w:rsidRDefault="00886D12" w:rsidP="00886D12">
      <w:pPr>
        <w:spacing w:after="0" w:line="240" w:lineRule="auto"/>
      </w:pPr>
      <w:r>
        <w:t>11:45 AM</w:t>
      </w:r>
      <w:r>
        <w:tab/>
      </w:r>
      <w:r>
        <w:tab/>
        <w:t>Closing Remarks/Thanks Sponsors/Adjourn</w:t>
      </w:r>
    </w:p>
    <w:p w14:paraId="2E666613" w14:textId="77777777" w:rsidR="00886D12" w:rsidRDefault="00886D12" w:rsidP="00886D12">
      <w:pPr>
        <w:spacing w:after="0" w:line="240" w:lineRule="auto"/>
      </w:pPr>
    </w:p>
    <w:p w14:paraId="248214E5" w14:textId="77777777" w:rsidR="003B5A26" w:rsidRPr="003B5A26" w:rsidRDefault="003B5A26" w:rsidP="00886D12">
      <w:pPr>
        <w:rPr>
          <w:b/>
          <w:i/>
          <w:sz w:val="32"/>
          <w:szCs w:val="32"/>
        </w:rPr>
      </w:pPr>
    </w:p>
    <w:sectPr w:rsidR="003B5A26" w:rsidRPr="003B5A26" w:rsidSect="00591020">
      <w:headerReference w:type="even" r:id="rId9"/>
      <w:headerReference w:type="default" r:id="rId10"/>
      <w:footerReference w:type="even" r:id="rId11"/>
      <w:footerReference w:type="default" r:id="rId12"/>
      <w:headerReference w:type="first" r:id="rId13"/>
      <w:footerReference w:type="first" r:id="rId14"/>
      <w:type w:val="continuous"/>
      <w:pgSz w:w="12240" w:h="15840"/>
      <w:pgMar w:top="900" w:right="1440" w:bottom="3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76A11" w14:textId="77777777" w:rsidR="003B5A26" w:rsidRDefault="003B5A26" w:rsidP="003B5A26">
      <w:pPr>
        <w:spacing w:after="0" w:line="240" w:lineRule="auto"/>
      </w:pPr>
      <w:r>
        <w:separator/>
      </w:r>
    </w:p>
  </w:endnote>
  <w:endnote w:type="continuationSeparator" w:id="0">
    <w:p w14:paraId="01665D15" w14:textId="77777777" w:rsidR="003B5A26" w:rsidRDefault="003B5A26" w:rsidP="003B5A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3C53E" w14:textId="77777777" w:rsidR="003B5A26" w:rsidRDefault="003B5A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4DDCD" w14:textId="77777777" w:rsidR="003B5A26" w:rsidRDefault="003B5A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738E6" w14:textId="77777777" w:rsidR="003B5A26" w:rsidRDefault="003B5A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AD6BCF" w14:textId="77777777" w:rsidR="003B5A26" w:rsidRDefault="003B5A26" w:rsidP="003B5A26">
      <w:pPr>
        <w:spacing w:after="0" w:line="240" w:lineRule="auto"/>
      </w:pPr>
      <w:r>
        <w:separator/>
      </w:r>
    </w:p>
  </w:footnote>
  <w:footnote w:type="continuationSeparator" w:id="0">
    <w:p w14:paraId="2FF86697" w14:textId="77777777" w:rsidR="003B5A26" w:rsidRDefault="003B5A26" w:rsidP="003B5A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9720C" w14:textId="23A6686D" w:rsidR="003B5A26" w:rsidRDefault="000D5263">
    <w:pPr>
      <w:pStyle w:val="Header"/>
    </w:pPr>
    <w:r>
      <w:rPr>
        <w:noProof/>
      </w:rPr>
      <w:pict w14:anchorId="4D5A7E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590963" o:sp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9472DB" w14:textId="7A3537BB" w:rsidR="003B5A26" w:rsidRDefault="000D5263">
    <w:pPr>
      <w:pStyle w:val="Header"/>
    </w:pPr>
    <w:r>
      <w:rPr>
        <w:noProof/>
      </w:rPr>
      <w:pict w14:anchorId="7BE423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590964" o:spid="_x0000_s2051" type="#_x0000_t136" style="position:absolute;margin-left:0;margin-top:0;width:412.4pt;height:247.45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1D1E5" w14:textId="3BE4B34C" w:rsidR="003B5A26" w:rsidRDefault="000D5263">
    <w:pPr>
      <w:pStyle w:val="Header"/>
    </w:pPr>
    <w:r>
      <w:rPr>
        <w:noProof/>
      </w:rPr>
      <w:pict w14:anchorId="25AB68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5590962"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F7D1B"/>
    <w:multiLevelType w:val="hybridMultilevel"/>
    <w:tmpl w:val="B3C630FE"/>
    <w:lvl w:ilvl="0" w:tplc="04090013">
      <w:start w:val="1"/>
      <w:numFmt w:val="upperRoman"/>
      <w:lvlText w:val="%1."/>
      <w:lvlJc w:val="righ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9354274"/>
    <w:multiLevelType w:val="hybridMultilevel"/>
    <w:tmpl w:val="DBDC493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506297"/>
    <w:multiLevelType w:val="hybridMultilevel"/>
    <w:tmpl w:val="E9B8004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B05B4E"/>
    <w:multiLevelType w:val="hybridMultilevel"/>
    <w:tmpl w:val="DCDA3E08"/>
    <w:lvl w:ilvl="0" w:tplc="C32039CE">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007205"/>
    <w:multiLevelType w:val="hybridMultilevel"/>
    <w:tmpl w:val="EAD225A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FD12E21"/>
    <w:multiLevelType w:val="hybridMultilevel"/>
    <w:tmpl w:val="C504CCDA"/>
    <w:lvl w:ilvl="0" w:tplc="377E4C0C">
      <w:start w:val="4"/>
      <w:numFmt w:val="upperRoman"/>
      <w:lvlText w:val="%1&gt;"/>
      <w:lvlJc w:val="left"/>
      <w:pPr>
        <w:ind w:left="1080" w:hanging="720"/>
      </w:pPr>
      <w:rPr>
        <w:rFonts w:hint="default"/>
        <w:u w:val="no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EC625E"/>
    <w:multiLevelType w:val="hybridMultilevel"/>
    <w:tmpl w:val="DD20B73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AF43FF"/>
    <w:multiLevelType w:val="hybridMultilevel"/>
    <w:tmpl w:val="9F6436A8"/>
    <w:lvl w:ilvl="0" w:tplc="04090015">
      <w:start w:val="1"/>
      <w:numFmt w:val="upperLetter"/>
      <w:lvlText w:val="%1."/>
      <w:lvlJc w:val="left"/>
      <w:pPr>
        <w:ind w:left="1440" w:hanging="360"/>
      </w:p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501168E2"/>
    <w:multiLevelType w:val="hybridMultilevel"/>
    <w:tmpl w:val="CDF4A420"/>
    <w:lvl w:ilvl="0" w:tplc="04090015">
      <w:start w:val="1"/>
      <w:numFmt w:val="upperLetter"/>
      <w:lvlText w:val="%1."/>
      <w:lvlJc w:val="left"/>
      <w:pPr>
        <w:ind w:left="1080" w:hanging="360"/>
      </w:pPr>
    </w:lvl>
    <w:lvl w:ilvl="1" w:tplc="04090015">
      <w:start w:val="1"/>
      <w:numFmt w:val="upp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6E97D9C"/>
    <w:multiLevelType w:val="hybridMultilevel"/>
    <w:tmpl w:val="1CF43FA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B6166B1"/>
    <w:multiLevelType w:val="hybridMultilevel"/>
    <w:tmpl w:val="638C71F0"/>
    <w:lvl w:ilvl="0" w:tplc="958CB9D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0E91941"/>
    <w:multiLevelType w:val="hybridMultilevel"/>
    <w:tmpl w:val="E98A1242"/>
    <w:lvl w:ilvl="0" w:tplc="1B5E575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AE5734"/>
    <w:multiLevelType w:val="hybridMultilevel"/>
    <w:tmpl w:val="5130F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35B2E76"/>
    <w:multiLevelType w:val="hybridMultilevel"/>
    <w:tmpl w:val="24786494"/>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220862"/>
    <w:multiLevelType w:val="hybridMultilevel"/>
    <w:tmpl w:val="781E77E8"/>
    <w:lvl w:ilvl="0" w:tplc="958CB9DA">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7D824442"/>
    <w:multiLevelType w:val="hybridMultilevel"/>
    <w:tmpl w:val="779E86B8"/>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2"/>
  </w:num>
  <w:num w:numId="5">
    <w:abstractNumId w:val="12"/>
  </w:num>
  <w:num w:numId="6">
    <w:abstractNumId w:val="10"/>
  </w:num>
  <w:num w:numId="7">
    <w:abstractNumId w:val="14"/>
  </w:num>
  <w:num w:numId="8">
    <w:abstractNumId w:val="4"/>
  </w:num>
  <w:num w:numId="9">
    <w:abstractNumId w:val="7"/>
  </w:num>
  <w:num w:numId="10">
    <w:abstractNumId w:val="13"/>
  </w:num>
  <w:num w:numId="11">
    <w:abstractNumId w:val="1"/>
  </w:num>
  <w:num w:numId="12">
    <w:abstractNumId w:val="11"/>
  </w:num>
  <w:num w:numId="13">
    <w:abstractNumId w:val="5"/>
  </w:num>
  <w:num w:numId="14">
    <w:abstractNumId w:val="0"/>
  </w:num>
  <w:num w:numId="15">
    <w:abstractNumId w:val="8"/>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77C"/>
    <w:rsid w:val="00013DF4"/>
    <w:rsid w:val="00046ED2"/>
    <w:rsid w:val="000A64D3"/>
    <w:rsid w:val="000B67F8"/>
    <w:rsid w:val="000B6ADF"/>
    <w:rsid w:val="000B727F"/>
    <w:rsid w:val="000D5263"/>
    <w:rsid w:val="001142FE"/>
    <w:rsid w:val="0012658A"/>
    <w:rsid w:val="0012672B"/>
    <w:rsid w:val="00136FC1"/>
    <w:rsid w:val="0014497A"/>
    <w:rsid w:val="001456D8"/>
    <w:rsid w:val="00192145"/>
    <w:rsid w:val="00197570"/>
    <w:rsid w:val="0019764F"/>
    <w:rsid w:val="001B2C8F"/>
    <w:rsid w:val="001B3E9C"/>
    <w:rsid w:val="001F7EDF"/>
    <w:rsid w:val="00202299"/>
    <w:rsid w:val="002056B1"/>
    <w:rsid w:val="00210BA6"/>
    <w:rsid w:val="002364E0"/>
    <w:rsid w:val="002B3422"/>
    <w:rsid w:val="002B3FAE"/>
    <w:rsid w:val="002B6537"/>
    <w:rsid w:val="002C4D3E"/>
    <w:rsid w:val="002D786E"/>
    <w:rsid w:val="002F42AF"/>
    <w:rsid w:val="002F57C3"/>
    <w:rsid w:val="00337233"/>
    <w:rsid w:val="00362D5A"/>
    <w:rsid w:val="003717C7"/>
    <w:rsid w:val="00387BFA"/>
    <w:rsid w:val="00394798"/>
    <w:rsid w:val="003949AF"/>
    <w:rsid w:val="003A76B3"/>
    <w:rsid w:val="003B5A26"/>
    <w:rsid w:val="00407899"/>
    <w:rsid w:val="00424172"/>
    <w:rsid w:val="00443570"/>
    <w:rsid w:val="00450EE9"/>
    <w:rsid w:val="00457628"/>
    <w:rsid w:val="00476FA4"/>
    <w:rsid w:val="00496679"/>
    <w:rsid w:val="004B2B4B"/>
    <w:rsid w:val="004D1C1D"/>
    <w:rsid w:val="004D2A1A"/>
    <w:rsid w:val="00514807"/>
    <w:rsid w:val="00565ABE"/>
    <w:rsid w:val="005778D0"/>
    <w:rsid w:val="00580BD9"/>
    <w:rsid w:val="00591020"/>
    <w:rsid w:val="005955F9"/>
    <w:rsid w:val="00596855"/>
    <w:rsid w:val="006018A0"/>
    <w:rsid w:val="00603C01"/>
    <w:rsid w:val="0061322C"/>
    <w:rsid w:val="00614B7A"/>
    <w:rsid w:val="00616604"/>
    <w:rsid w:val="0063304E"/>
    <w:rsid w:val="00657760"/>
    <w:rsid w:val="00693C72"/>
    <w:rsid w:val="006A113D"/>
    <w:rsid w:val="006B74F9"/>
    <w:rsid w:val="006C6EDD"/>
    <w:rsid w:val="006D0A91"/>
    <w:rsid w:val="006E1382"/>
    <w:rsid w:val="007311B5"/>
    <w:rsid w:val="007533A1"/>
    <w:rsid w:val="007542FA"/>
    <w:rsid w:val="0076241E"/>
    <w:rsid w:val="00764FF9"/>
    <w:rsid w:val="00775F85"/>
    <w:rsid w:val="007A1325"/>
    <w:rsid w:val="007D1FEC"/>
    <w:rsid w:val="007D4DF4"/>
    <w:rsid w:val="00820A98"/>
    <w:rsid w:val="00824F57"/>
    <w:rsid w:val="00831514"/>
    <w:rsid w:val="00831C06"/>
    <w:rsid w:val="0083645A"/>
    <w:rsid w:val="008501D6"/>
    <w:rsid w:val="00866199"/>
    <w:rsid w:val="00875752"/>
    <w:rsid w:val="00886D12"/>
    <w:rsid w:val="00896EEF"/>
    <w:rsid w:val="008A3458"/>
    <w:rsid w:val="008A4CC9"/>
    <w:rsid w:val="008D1239"/>
    <w:rsid w:val="008D510C"/>
    <w:rsid w:val="00954EB7"/>
    <w:rsid w:val="0099430B"/>
    <w:rsid w:val="009A5D79"/>
    <w:rsid w:val="009C116C"/>
    <w:rsid w:val="009D5682"/>
    <w:rsid w:val="00A5199E"/>
    <w:rsid w:val="00A72C90"/>
    <w:rsid w:val="00A74080"/>
    <w:rsid w:val="00A9111E"/>
    <w:rsid w:val="00AB0DFA"/>
    <w:rsid w:val="00AD0028"/>
    <w:rsid w:val="00AE7483"/>
    <w:rsid w:val="00AE79FD"/>
    <w:rsid w:val="00B338BD"/>
    <w:rsid w:val="00B54B66"/>
    <w:rsid w:val="00B55E94"/>
    <w:rsid w:val="00B5673B"/>
    <w:rsid w:val="00B63AD7"/>
    <w:rsid w:val="00B71D3B"/>
    <w:rsid w:val="00BD78C8"/>
    <w:rsid w:val="00C160AC"/>
    <w:rsid w:val="00C5238D"/>
    <w:rsid w:val="00C5279C"/>
    <w:rsid w:val="00C6662C"/>
    <w:rsid w:val="00C871E0"/>
    <w:rsid w:val="00CC644A"/>
    <w:rsid w:val="00CC6CD5"/>
    <w:rsid w:val="00CF6AD4"/>
    <w:rsid w:val="00D079C0"/>
    <w:rsid w:val="00D141EE"/>
    <w:rsid w:val="00D3141A"/>
    <w:rsid w:val="00D37171"/>
    <w:rsid w:val="00D62BC2"/>
    <w:rsid w:val="00D70FBA"/>
    <w:rsid w:val="00D923BA"/>
    <w:rsid w:val="00DB3D22"/>
    <w:rsid w:val="00DB7F3F"/>
    <w:rsid w:val="00DD377C"/>
    <w:rsid w:val="00DD4A47"/>
    <w:rsid w:val="00E17333"/>
    <w:rsid w:val="00E32366"/>
    <w:rsid w:val="00E41596"/>
    <w:rsid w:val="00E55C3A"/>
    <w:rsid w:val="00EA1858"/>
    <w:rsid w:val="00EA4983"/>
    <w:rsid w:val="00F111CE"/>
    <w:rsid w:val="00F24CF5"/>
    <w:rsid w:val="00F2715B"/>
    <w:rsid w:val="00F349AB"/>
    <w:rsid w:val="00F34AAE"/>
    <w:rsid w:val="00F544AA"/>
    <w:rsid w:val="00F65C57"/>
    <w:rsid w:val="00F7097F"/>
    <w:rsid w:val="00F912C1"/>
    <w:rsid w:val="00FF7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DA64882"/>
  <w15:docId w15:val="{58BAD704-4DBB-4ABA-BA62-B74AD5929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7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77C"/>
    <w:pPr>
      <w:ind w:left="720"/>
      <w:contextualSpacing/>
    </w:pPr>
  </w:style>
  <w:style w:type="paragraph" w:styleId="BalloonText">
    <w:name w:val="Balloon Text"/>
    <w:basedOn w:val="Normal"/>
    <w:link w:val="BalloonTextChar"/>
    <w:uiPriority w:val="99"/>
    <w:semiHidden/>
    <w:unhideWhenUsed/>
    <w:rsid w:val="00633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04E"/>
    <w:rPr>
      <w:rFonts w:ascii="Segoe UI" w:hAnsi="Segoe UI" w:cs="Segoe UI"/>
      <w:sz w:val="18"/>
      <w:szCs w:val="18"/>
    </w:rPr>
  </w:style>
  <w:style w:type="character" w:styleId="Hyperlink">
    <w:name w:val="Hyperlink"/>
    <w:basedOn w:val="DefaultParagraphFont"/>
    <w:uiPriority w:val="99"/>
    <w:unhideWhenUsed/>
    <w:rsid w:val="000B6ADF"/>
    <w:rPr>
      <w:color w:val="0563C1" w:themeColor="hyperlink"/>
      <w:u w:val="single"/>
    </w:rPr>
  </w:style>
  <w:style w:type="paragraph" w:styleId="Header">
    <w:name w:val="header"/>
    <w:basedOn w:val="Normal"/>
    <w:link w:val="HeaderChar"/>
    <w:uiPriority w:val="99"/>
    <w:unhideWhenUsed/>
    <w:rsid w:val="003B5A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A26"/>
  </w:style>
  <w:style w:type="paragraph" w:styleId="Footer">
    <w:name w:val="footer"/>
    <w:basedOn w:val="Normal"/>
    <w:link w:val="FooterChar"/>
    <w:uiPriority w:val="99"/>
    <w:unhideWhenUsed/>
    <w:rsid w:val="003B5A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460209">
      <w:bodyDiv w:val="1"/>
      <w:marLeft w:val="0"/>
      <w:marRight w:val="0"/>
      <w:marTop w:val="0"/>
      <w:marBottom w:val="0"/>
      <w:divBdr>
        <w:top w:val="none" w:sz="0" w:space="0" w:color="auto"/>
        <w:left w:val="none" w:sz="0" w:space="0" w:color="auto"/>
        <w:bottom w:val="none" w:sz="0" w:space="0" w:color="auto"/>
        <w:right w:val="none" w:sz="0" w:space="0" w:color="auto"/>
      </w:divBdr>
    </w:div>
    <w:div w:id="1471904404">
      <w:bodyDiv w:val="1"/>
      <w:marLeft w:val="0"/>
      <w:marRight w:val="0"/>
      <w:marTop w:val="0"/>
      <w:marBottom w:val="0"/>
      <w:divBdr>
        <w:top w:val="none" w:sz="0" w:space="0" w:color="auto"/>
        <w:left w:val="none" w:sz="0" w:space="0" w:color="auto"/>
        <w:bottom w:val="none" w:sz="0" w:space="0" w:color="auto"/>
        <w:right w:val="none" w:sz="0" w:space="0" w:color="auto"/>
      </w:divBdr>
    </w:div>
    <w:div w:id="1745686703">
      <w:bodyDiv w:val="1"/>
      <w:marLeft w:val="0"/>
      <w:marRight w:val="0"/>
      <w:marTop w:val="0"/>
      <w:marBottom w:val="0"/>
      <w:divBdr>
        <w:top w:val="none" w:sz="0" w:space="0" w:color="auto"/>
        <w:left w:val="none" w:sz="0" w:space="0" w:color="auto"/>
        <w:bottom w:val="none" w:sz="0" w:space="0" w:color="auto"/>
        <w:right w:val="none" w:sz="0" w:space="0" w:color="auto"/>
      </w:divBdr>
    </w:div>
    <w:div w:id="1764186516">
      <w:bodyDiv w:val="1"/>
      <w:marLeft w:val="0"/>
      <w:marRight w:val="0"/>
      <w:marTop w:val="0"/>
      <w:marBottom w:val="0"/>
      <w:divBdr>
        <w:top w:val="none" w:sz="0" w:space="0" w:color="auto"/>
        <w:left w:val="none" w:sz="0" w:space="0" w:color="auto"/>
        <w:bottom w:val="none" w:sz="0" w:space="0" w:color="auto"/>
        <w:right w:val="none" w:sz="0" w:space="0" w:color="auto"/>
      </w:divBdr>
    </w:div>
    <w:div w:id="1854807651">
      <w:bodyDiv w:val="1"/>
      <w:marLeft w:val="0"/>
      <w:marRight w:val="0"/>
      <w:marTop w:val="0"/>
      <w:marBottom w:val="0"/>
      <w:divBdr>
        <w:top w:val="none" w:sz="0" w:space="0" w:color="auto"/>
        <w:left w:val="none" w:sz="0" w:space="0" w:color="auto"/>
        <w:bottom w:val="none" w:sz="0" w:space="0" w:color="auto"/>
        <w:right w:val="none" w:sz="0" w:space="0" w:color="auto"/>
      </w:divBdr>
    </w:div>
    <w:div w:id="194140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Minor</dc:creator>
  <cp:lastModifiedBy>McMillan, Deb</cp:lastModifiedBy>
  <cp:revision>9</cp:revision>
  <cp:lastPrinted>2020-03-17T23:02:00Z</cp:lastPrinted>
  <dcterms:created xsi:type="dcterms:W3CDTF">2020-09-17T15:25:00Z</dcterms:created>
  <dcterms:modified xsi:type="dcterms:W3CDTF">2020-09-23T14:18:00Z</dcterms:modified>
</cp:coreProperties>
</file>